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781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bertanding biar dari lokap</w:t>
      </w:r>
    </w:p>
    <w:p w:rsidR="00000000" w:rsidRDefault="006B781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Datuk Seri Anwar Ibrahim bertegas akan meneruskan pertandingan pada pilihanraya kecil parlimen Permatang Pauh walaupun beliau berada ditangkap polis.</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dalam apa keadaan sekalipun hasratnya untuk bertanding itu tidak pernah luntur bagi mencapai matlamat Pakatan Rakyat menawan Putrajaya, lapor Bernama.</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tidak tahu sama ada saya akan dibenarkan berkempen atau tidak selepas ini.</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"Sama </w:t>
      </w:r>
      <w:r>
        <w:rPr>
          <w:rFonts w:ascii="Verdana" w:hAnsi="Verdana" w:cs="Verdana"/>
          <w:sz w:val="20"/>
          <w:szCs w:val="20"/>
        </w:rPr>
        <w:t>ada saya masuk lokap atau tidak, saya tetap akan bertanding di Permatang Pauh," katanya pada ceramah perdana PKR di Tapak Ekspo Seberang Jaya malam tadi.</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Tambahnya, bagi mencapai matlamat menyelamatkan ekonomi negara, Pakatan Rakyat perlu cepat bertindak </w:t>
      </w:r>
      <w:r>
        <w:rPr>
          <w:rFonts w:ascii="Verdana" w:hAnsi="Verdana" w:cs="Verdana"/>
          <w:sz w:val="20"/>
          <w:szCs w:val="20"/>
        </w:rPr>
        <w:t>memandangkan keadaan semakin buruk.</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Sebab itu beliau memilih untuk bertanding di Permatang Pauh kerana beberapa kerusi Parlimen lain seperti Kulim-Bandar Baharu masih dalam proses menunggu keputusan mahkamah, tambahnya.</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berkata, tidak timbul soal i</w:t>
      </w:r>
      <w:r>
        <w:rPr>
          <w:rFonts w:ascii="Verdana" w:hAnsi="Verdana" w:cs="Verdana"/>
          <w:sz w:val="20"/>
          <w:szCs w:val="20"/>
        </w:rPr>
        <w:t>sterinya Datuk Seri Dr Wan Azizah Wan Ismail mengkhianati pengundi di kerusi parlimen itu dengan meletakkan jawatannya kerana sejak awal lagi beliau telah menjelaskan akan memberi laluan kepada suaminya sejurus sahaja beliau layak bertanding.</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Anwar</w:t>
      </w:r>
      <w:r>
        <w:rPr>
          <w:rFonts w:ascii="Verdana" w:hAnsi="Verdana" w:cs="Verdana"/>
          <w:sz w:val="20"/>
          <w:szCs w:val="20"/>
        </w:rPr>
        <w:t xml:space="preserve"> dan Dr Wan Azizah, beberapa pemimpin Pakatan Rakyat, antaranya naib presiden PAS Datuk Husam Musa dan setiausaha agung DAP Lim Guan Eng turut berucap pada majlis itu.</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agensi berita itu lagi, majlis ceramah itu pembuka tirai kempen PKR menjelang p</w:t>
      </w:r>
      <w:r>
        <w:rPr>
          <w:rFonts w:ascii="Verdana" w:hAnsi="Verdana" w:cs="Verdana"/>
          <w:sz w:val="20"/>
          <w:szCs w:val="20"/>
        </w:rPr>
        <w:t>ilihanraya kecil parlimen Permatang Pauh.</w:t>
      </w:r>
    </w:p>
    <w:p w:rsidR="00000000" w:rsidRDefault="006B781F">
      <w:pPr>
        <w:widowControl w:val="0"/>
        <w:autoSpaceDE w:val="0"/>
        <w:autoSpaceDN w:val="0"/>
        <w:adjustRightInd w:val="0"/>
        <w:spacing w:after="0" w:line="240" w:lineRule="auto"/>
        <w:rPr>
          <w:rFonts w:ascii="Verdana" w:hAnsi="Verdana" w:cs="Verdana"/>
          <w:sz w:val="20"/>
          <w:szCs w:val="20"/>
        </w:rPr>
      </w:pPr>
    </w:p>
    <w:p w:rsidR="00000000" w:rsidRDefault="006B781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Rabu ini, Suruhanjaya Pilihan raya (SPR) akan menetapkan tempoh berkempen dan mengundi bagi kawasan itu.</w:t>
      </w:r>
    </w:p>
    <w:p w:rsidR="00000000" w:rsidRDefault="006B781F">
      <w:pPr>
        <w:widowControl w:val="0"/>
        <w:autoSpaceDE w:val="0"/>
        <w:autoSpaceDN w:val="0"/>
        <w:adjustRightInd w:val="0"/>
        <w:spacing w:after="0" w:line="240" w:lineRule="auto"/>
        <w:rPr>
          <w:rFonts w:ascii="Verdana" w:hAnsi="Verdana" w:cs="Verdana"/>
          <w:sz w:val="20"/>
          <w:szCs w:val="20"/>
          <w:lang w:val="en-GB"/>
        </w:rPr>
      </w:pPr>
    </w:p>
    <w:p w:rsidR="00000000" w:rsidRDefault="006B781F">
      <w:pPr>
        <w:widowControl w:val="0"/>
        <w:autoSpaceDE w:val="0"/>
        <w:autoSpaceDN w:val="0"/>
        <w:adjustRightInd w:val="0"/>
        <w:spacing w:after="0" w:line="240" w:lineRule="auto"/>
        <w:rPr>
          <w:rFonts w:ascii="Verdana" w:hAnsi="Verdana" w:cs="Verdana"/>
          <w:sz w:val="20"/>
          <w:szCs w:val="20"/>
          <w:lang w:val="en-GB"/>
        </w:rPr>
      </w:pPr>
    </w:p>
    <w:p w:rsidR="00000000" w:rsidRDefault="006B781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B78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http://www.malaysiakini.com/news/87202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97804"/>
    <w:rsid w:val="006B781F"/>
    <w:rsid w:val="00C97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2011-05-11T06:56:00Z</dcterms:created>
  <dcterms:modified xsi:type="dcterms:W3CDTF">2011-05-11T06:56:00Z</dcterms:modified>
</cp:coreProperties>
</file>