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Samy: Take severe action against 'racist' teacher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13, 2008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MIC has urged the Education Ministry to take severe action against a teacher in Banting who uttered seditious and derogatory words against her Indian students recently.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a statement today, MIC president S Samy Vellu said the party and the Indian community would not accept the teacher to be let off the hook with "a light sentence."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samy vellu exclusive on tamil schools 080708 06"It looks as if anyone who calls the Indi</w:t>
      </w:r>
      <w:r>
        <w:rPr>
          <w:rFonts w:ascii="Verdana" w:hAnsi="Verdana" w:cs="Verdana"/>
          <w:sz w:val="20"/>
          <w:szCs w:val="20"/>
        </w:rPr>
        <w:t>an community with all sorts of unwanted words will not be punished, but instead sent to a better school," he added.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Samy was referring to the ministry's decision to transfer the 35-year-old history teacher to another school, located closer to her house, a</w:t>
      </w:r>
      <w:r>
        <w:rPr>
          <w:rFonts w:ascii="Verdana" w:hAnsi="Verdana" w:cs="Verdana"/>
          <w:sz w:val="20"/>
          <w:szCs w:val="20"/>
        </w:rPr>
        <w:t>nd attend counseling.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questioned the decision by the ministry, saying that he regarded the move to transfer her to a smart school as "a form of appreciation."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Samy Vellu said he would write to Prime Minister Abdullah Ahmad Badawi to express the party'</w:t>
      </w:r>
      <w:r>
        <w:rPr>
          <w:rFonts w:ascii="Verdana" w:hAnsi="Verdana" w:cs="Verdana"/>
          <w:sz w:val="20"/>
          <w:szCs w:val="20"/>
        </w:rPr>
        <w:t>s displeasure over the ministry's lack of stern action against the teacher.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"This sort of people (teacher) will give the government of Barisan Nasional a bad name and may reduce the support of the Indian community," he added.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The veteran politician felt </w:t>
      </w:r>
      <w:r>
        <w:rPr>
          <w:rFonts w:ascii="Verdana" w:hAnsi="Verdana" w:cs="Verdana"/>
          <w:sz w:val="20"/>
          <w:szCs w:val="20"/>
        </w:rPr>
        <w:t>that the ministry should be more sensitive to matters of this kind where an entire community was insulted by a teacher who was a government servant.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the director-general of the education department must personally look into the case as such incide</w:t>
      </w:r>
      <w:r>
        <w:rPr>
          <w:rFonts w:ascii="Verdana" w:hAnsi="Verdana" w:cs="Verdana"/>
          <w:sz w:val="20"/>
          <w:szCs w:val="20"/>
        </w:rPr>
        <w:t>nts could destroy the basic foundation of cooperation in this country.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Apology not good enough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Early this month, two students from SMK Telok Panglima Garang in Kuala Langat filed police reports against the teacher.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They revealed that the teacher had called Indian students 'keling pariah', 'Negro' and 'black monkeys', amongst other derogatory names.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their reports, the Form Four and Form Five students said the teacher also told students during class that 'Indians c</w:t>
      </w:r>
      <w:r>
        <w:rPr>
          <w:rFonts w:ascii="Verdana" w:hAnsi="Verdana" w:cs="Verdana"/>
          <w:sz w:val="20"/>
          <w:szCs w:val="20"/>
        </w:rPr>
        <w:t>ame from dogs', Indians are 'children of prostitutes' and the community is 'stupid'.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She also supposedly stated that the community's youths 'do not have testicles', 'always menstruate' and indulge in 'thuggery and theft'.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Yesterday, MIC Youth's education</w:t>
      </w:r>
      <w:r>
        <w:rPr>
          <w:rFonts w:ascii="Verdana" w:hAnsi="Verdana" w:cs="Verdana"/>
          <w:sz w:val="20"/>
          <w:szCs w:val="20"/>
        </w:rPr>
        <w:t xml:space="preserve"> bureau had also called for stiffer action to be taken against the teacher.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"This is an issue which touches on racial sentiments. It does not involve an individual but refers to a large number of Indian students," said bureau chief M Saravanan.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 teac</w:t>
      </w:r>
      <w:r>
        <w:rPr>
          <w:rFonts w:ascii="Verdana" w:hAnsi="Verdana" w:cs="Verdana"/>
          <w:sz w:val="20"/>
          <w:szCs w:val="20"/>
        </w:rPr>
        <w:t>her’s apology to the students and parents involved is not the best solution and does not diminish the gravity of her action.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"Transferring (to another school) is not a form of punishment or harsh (enough) punishment for a teacher who crossed the boundarie</w:t>
      </w:r>
      <w:r>
        <w:rPr>
          <w:rFonts w:ascii="Verdana" w:hAnsi="Verdana" w:cs="Verdana"/>
          <w:sz w:val="20"/>
          <w:szCs w:val="20"/>
        </w:rPr>
        <w:t>s," he added.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Meanwhile, DAP stalwart Lim Kit Siang had called on Education Minister Hishamuddin Hussein to explain why no stern action was taken.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905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http://www.malaysiakini.com/news/87716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D455A"/>
    <w:rsid w:val="00905084"/>
    <w:rsid w:val="00FD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2011-05-20T02:45:00Z</dcterms:created>
  <dcterms:modified xsi:type="dcterms:W3CDTF">2011-05-20T02:45:00Z</dcterms:modified>
</cp:coreProperties>
</file>