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395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MB dakwa konspirasi politik</w:t>
      </w:r>
    </w:p>
    <w:p w:rsidR="00000000" w:rsidRDefault="0099395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99395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993955">
      <w:pPr>
        <w:widowControl w:val="0"/>
        <w:autoSpaceDE w:val="0"/>
        <w:autoSpaceDN w:val="0"/>
        <w:adjustRightInd w:val="0"/>
        <w:spacing w:after="0" w:line="240" w:lineRule="auto"/>
        <w:rPr>
          <w:rFonts w:ascii="Verdana" w:hAnsi="Verdana" w:cs="Verdana"/>
          <w:sz w:val="20"/>
          <w:szCs w:val="20"/>
        </w:rPr>
      </w:pPr>
    </w:p>
    <w:p w:rsidR="00000000" w:rsidRDefault="00993955">
      <w:pPr>
        <w:widowControl w:val="0"/>
        <w:autoSpaceDE w:val="0"/>
        <w:autoSpaceDN w:val="0"/>
        <w:adjustRightInd w:val="0"/>
        <w:spacing w:after="0" w:line="240" w:lineRule="auto"/>
        <w:rPr>
          <w:rFonts w:ascii="Verdana" w:hAnsi="Verdana" w:cs="Verdana"/>
          <w:sz w:val="20"/>
          <w:szCs w:val="20"/>
        </w:rPr>
      </w:pP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Kerajaan negeri Perak mempertahankan dua ahli exconya yang ditahan Badan Pengecah Rasuah (BPR) kerana dipercayai terlibat dengan rasuah dan mendakwa ia berpunca daripada konspirasi politik,</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 Menteri Besar Datuk Seri Mohammad Nizar Jamaluddin.</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"Kerajaan Pakatan Rakyat menafikan ada meluluskan mana-mana projek perumahan bernilai RM180 juta di Seri Iskandar. Projek tak wujud jadi mustahil kedua-dua exco boleh membantu meluluskan projek.</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"Kami yakin kedua-dua exco dan rakan-rakan telah dianiaya. Kerajaan Pakatan Rakyat tidak tergugat dan akan terus tadbir dan urus negeri seperti biasa," katanya mengulas kes penahanan dua ahlli exco atas tuduhan rasuah, selepas mempengerusikan mesyuar</w:t>
      </w:r>
      <w:r>
        <w:rPr>
          <w:rFonts w:ascii="Verdana" w:hAnsi="Verdana" w:cs="Verdana"/>
          <w:sz w:val="20"/>
          <w:szCs w:val="20"/>
        </w:rPr>
        <w:t>at Pakatan Rakyat di kediamannya di Ipoh hari ini.</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Turut hadir dalam mesyuarat itu ialah naib presiden PKR Dr Lee Boon Chye, pengerusi PKR negeri Ismail Yusof dan pengerusi DAP Datuk Ngeh Koo Kham serta Ahli Dewan Undangan Negeri pakatan itu, demikian</w:t>
      </w:r>
      <w:r>
        <w:rPr>
          <w:rFonts w:ascii="Verdana" w:hAnsi="Verdana" w:cs="Verdana"/>
          <w:sz w:val="20"/>
          <w:szCs w:val="20"/>
        </w:rPr>
        <w:t xml:space="preserve"> menurut laporan Bernama.</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Mohammad Nizar, kerajaan negeri tidak akan menghalang BPR daripada menjalankan siasatan ke atas mana-mana adunnya.</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Hari ini, BPR menahan dua ahli exco kerajaan negeri Perak bersama empat lelaki lain kerana disyak</w:t>
      </w:r>
      <w:r>
        <w:rPr>
          <w:rFonts w:ascii="Verdana" w:hAnsi="Verdana" w:cs="Verdana"/>
          <w:sz w:val="20"/>
          <w:szCs w:val="20"/>
        </w:rPr>
        <w:t>i terlibat dalam rasuah berkaitan satu projek perumahan bernilai RM180 juta di Seri Iskandar dekat Ipoh.</w:t>
      </w:r>
    </w:p>
    <w:p w:rsidR="00000000" w:rsidRDefault="00993955">
      <w:pPr>
        <w:widowControl w:val="0"/>
        <w:autoSpaceDE w:val="0"/>
        <w:autoSpaceDN w:val="0"/>
        <w:adjustRightInd w:val="0"/>
        <w:spacing w:after="0" w:line="240" w:lineRule="auto"/>
        <w:rPr>
          <w:rFonts w:ascii="Verdana" w:hAnsi="Verdana" w:cs="Verdana"/>
          <w:sz w:val="20"/>
          <w:szCs w:val="20"/>
        </w:rPr>
      </w:pP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Mereka juga disyaki terlibat dengan rasuah seks.</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BPR, tiga daripada suspek termasuk seorang daripada ahli exco itu ditangkap sejurus sele</w:t>
      </w:r>
      <w:r>
        <w:rPr>
          <w:rFonts w:ascii="Verdana" w:hAnsi="Verdana" w:cs="Verdana"/>
          <w:sz w:val="20"/>
          <w:szCs w:val="20"/>
        </w:rPr>
        <w:t>pas mereka disyaki menerima suapan lebih RM100,000 sebagai balasan untuk mempercepatkan proses permohonan projek perumahan itu.</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"Biarlah proses undang-undang berjalan," katanya, sambil menambah beliau akan mengeluarkan kenyataan rasmi berhubung kes it</w:t>
      </w:r>
      <w:r>
        <w:rPr>
          <w:rFonts w:ascii="Verdana" w:hAnsi="Verdana" w:cs="Verdana"/>
          <w:sz w:val="20"/>
          <w:szCs w:val="20"/>
        </w:rPr>
        <w:t>u untuk mendedahkan pembohongan dan penyelewengan kes itu.</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Selain itu, Mohammad Nizar berkata Pakatan Rakyat juga akan menubuhkan panel peguam untuk membantu pembelaan.</w:t>
      </w:r>
    </w:p>
    <w:p w:rsidR="00000000" w:rsidRDefault="00993955">
      <w:pPr>
        <w:widowControl w:val="0"/>
        <w:autoSpaceDE w:val="0"/>
        <w:autoSpaceDN w:val="0"/>
        <w:adjustRightInd w:val="0"/>
        <w:spacing w:after="0" w:line="240" w:lineRule="auto"/>
        <w:rPr>
          <w:rFonts w:ascii="Verdana" w:hAnsi="Verdana" w:cs="Verdana"/>
          <w:sz w:val="20"/>
          <w:szCs w:val="20"/>
        </w:rPr>
      </w:pP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Mesyuarat Pakatan Rakyat yang diadakan di kediaman rasmi menteri besar itu berlan</w:t>
      </w:r>
      <w:r>
        <w:rPr>
          <w:rFonts w:ascii="Verdana" w:hAnsi="Verdana" w:cs="Verdana"/>
          <w:sz w:val="20"/>
          <w:szCs w:val="20"/>
        </w:rPr>
        <w:t xml:space="preserve">gsung selama satu setengah jam.      </w:t>
      </w:r>
    </w:p>
    <w:p w:rsidR="00000000" w:rsidRDefault="00993955">
      <w:pPr>
        <w:widowControl w:val="0"/>
        <w:autoSpaceDE w:val="0"/>
        <w:autoSpaceDN w:val="0"/>
        <w:adjustRightInd w:val="0"/>
        <w:spacing w:after="0" w:line="240" w:lineRule="auto"/>
        <w:rPr>
          <w:rFonts w:ascii="Verdana" w:hAnsi="Verdana" w:cs="Verdana"/>
          <w:sz w:val="20"/>
          <w:szCs w:val="20"/>
        </w:rPr>
      </w:pPr>
    </w:p>
    <w:p w:rsidR="00000000" w:rsidRDefault="00993955">
      <w:pPr>
        <w:widowControl w:val="0"/>
        <w:autoSpaceDE w:val="0"/>
        <w:autoSpaceDN w:val="0"/>
        <w:adjustRightInd w:val="0"/>
        <w:spacing w:after="0" w:line="240" w:lineRule="auto"/>
        <w:rPr>
          <w:rFonts w:ascii="Verdana" w:hAnsi="Verdana" w:cs="Verdana"/>
          <w:sz w:val="20"/>
          <w:szCs w:val="20"/>
          <w:lang w:val="en-GB"/>
        </w:rPr>
      </w:pPr>
    </w:p>
    <w:p w:rsidR="00000000" w:rsidRDefault="0099395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99395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http://www.malaysiakini.com/news/88204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F2EE6"/>
    <w:rsid w:val="00993955"/>
    <w:rsid w:val="00B21EE0"/>
    <w:rsid w:val="00EF2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2011-06-10T03:35:00Z</dcterms:created>
  <dcterms:modified xsi:type="dcterms:W3CDTF">2011-06-10T03:35:00Z</dcterms:modified>
</cp:coreProperties>
</file>