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Sumpah : Pemuda PAS nafi cabar Anwar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Jimadie Shah Othman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kemaskini 5:07pm Ketua Pemuda PAS Selangor, Sallehen Mukhyi menafikan beliau mencabar calon PKR Datuk Seri Anwar Ibrahim bersumpah laknat seperti laporan sebuah akhbar hari ini.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tidak ada cabar (Anwar bersumpah)," katanya ketika diminta mengulas lap</w:t>
      </w:r>
      <w:r>
        <w:rPr>
          <w:rFonts w:ascii="Verdana" w:hAnsi="Verdana" w:cs="Verdana"/>
          <w:sz w:val="20"/>
          <w:szCs w:val="20"/>
        </w:rPr>
        <w:t>oran Utusan Malaysia.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kata (kepada wartawan itu), terpulang kepada beliau (Anwar), itu hak beliau (untuk bersumpah atau sebaliknya).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"Tetapi perkara (bersumpah) itu tidak ada peruntukan syariah.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"Dalam kes ini, ada dua penyelesaian, pertama pengad</w:t>
      </w:r>
      <w:r>
        <w:rPr>
          <w:rFonts w:ascii="Verdana" w:hAnsi="Verdana" w:cs="Verdana"/>
          <w:sz w:val="20"/>
          <w:szCs w:val="20"/>
        </w:rPr>
        <w:t>u mesti mengemukakan saksi, dan kedua sama ada tertuduh itu mengaku.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"Oleh kerana Anwar tidak mengaku, penuduh perlu mengemukakan saksi," katanya.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Bekas pembantu penasihat PKR, Mohd Saiful Bukhari Azlan, bersumpah di sebuah masjid di Kuala Lumpur pada 15</w:t>
      </w:r>
      <w:r>
        <w:rPr>
          <w:rFonts w:ascii="Verdana" w:hAnsi="Verdana" w:cs="Verdana"/>
          <w:sz w:val="20"/>
          <w:szCs w:val="20"/>
        </w:rPr>
        <w:t xml:space="preserve"> Ogos, sehari sebelum Anwar menjadi calon pilihanraya kecil Permatang Pauh berdepan calon-calon BN Datuk Arif Shah Omar Shah dan Angkatan Keadilan Insan Malaysia (Akim) Hanafi Hamat.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Akhbar itu melaporkan Sallehen mencabar Anwar melakukan sumpah laknat "j</w:t>
      </w:r>
      <w:r>
        <w:rPr>
          <w:rFonts w:ascii="Verdana" w:hAnsi="Verdana" w:cs="Verdana"/>
          <w:sz w:val="20"/>
          <w:szCs w:val="20"/>
        </w:rPr>
        <w:t>ika beliau di pihak yang benar".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Ketua Pemuda itu juga dilaporkan berkata bersumpah laknat merupakan langkah terbaik bagi bekas timbalan perdana menteri itu untuk menyelesaikan masalah peribadinya sekali gus membersihkan namanya.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Beliau turut dilaporkan </w:t>
      </w:r>
      <w:r>
        <w:rPr>
          <w:rFonts w:ascii="Verdana" w:hAnsi="Verdana" w:cs="Verdana"/>
          <w:sz w:val="20"/>
          <w:szCs w:val="20"/>
        </w:rPr>
        <w:t>berkata, semua pihak harus menerima baik sumpah Mohd Saiful Bukhari Azlan yang berbuat demikian kerana mahu menjaga nama baik diri dan keluarga.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Bercakap kepada Malaysiakini hari ini, Sallehen berkata, tindakan Mohd Saiful bersumpah Jumaat lalu, "tidak ke</w:t>
      </w:r>
      <w:r>
        <w:rPr>
          <w:rFonts w:ascii="Verdana" w:hAnsi="Verdana" w:cs="Verdana"/>
          <w:sz w:val="20"/>
          <w:szCs w:val="20"/>
        </w:rPr>
        <w:t>na dengan masa" dan menyebabkan timbulnya pelbagai tafsiran orang ramai.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"Ia menimbulkan pelbagai persepsi (orang ramai). Dalam keadaan (menjelang) pilihanraya kecil Permatang Pauh, tidak kena dengan masa untuk beliau bersumpah," katanya.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Walaupun tidak bersetuju dengan cara ia dilakukan, Sallehen mengakui Mohd Saiful mempunyai hak untuk bersumpah.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Mengulas kesan sumpah pemuda itu kepada peluang Anwar memenangi pilihanraya kecil 26 Ogos nanti, beliau berkata tindakan itu tidak menjejaskan </w:t>
      </w:r>
      <w:r>
        <w:rPr>
          <w:rFonts w:ascii="Verdana" w:hAnsi="Verdana" w:cs="Verdana"/>
          <w:sz w:val="20"/>
          <w:szCs w:val="20"/>
        </w:rPr>
        <w:t>undi untuk tokoh pembangkang itu di Permatang Pauh.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"Perkara ini bukan isu bagi pengundi Cina dan bukan Melayu. Orang Melayu pula, dengan wujudnya pelbagai persepsi, ia tidak akan menjadi isu besar," katanya.        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</w:t>
      </w:r>
      <w:r>
        <w:rPr>
          <w:rFonts w:ascii="Verdana" w:hAnsi="Verdana" w:cs="Verdana"/>
          <w:sz w:val="20"/>
          <w:szCs w:val="20"/>
          <w:lang w:val="en-GB"/>
        </w:rPr>
        <w:t>dn. Bhd.</w:t>
      </w:r>
    </w:p>
    <w:p w:rsidR="00000000" w:rsidRDefault="00187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http://www.malaysiakini.com/news/88249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F50B4"/>
    <w:rsid w:val="00187F74"/>
    <w:rsid w:val="004F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2011-06-10T09:00:00Z</dcterms:created>
  <dcterms:modified xsi:type="dcterms:W3CDTF">2011-06-10T09:00:00Z</dcterms:modified>
</cp:coreProperties>
</file>