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EC told to act on 'same ol' complaints'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 has written a letter of complaint to Election Commission (EC) chairperson Abdul Rashid Abdul Rahman in connection with several alleged irregularities related to the Aug 26 Permatang Pauh by-election.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salehuddin hashim interview 110408 neutralThe </w:t>
      </w:r>
      <w:r>
        <w:rPr>
          <w:rFonts w:ascii="Verdana" w:hAnsi="Verdana" w:cs="Verdana"/>
          <w:sz w:val="20"/>
          <w:szCs w:val="20"/>
        </w:rPr>
        <w:t>letter, signed by PKR secretary-general Salehuddin Hashim, was submitted to Abdul Rashid’s personal assistant Jamaliah Mohammed this afternoon.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 is disheartening that when the entire nation and the international community is very interested in the deve</w:t>
      </w:r>
      <w:r>
        <w:rPr>
          <w:rFonts w:ascii="Verdana" w:hAnsi="Verdana" w:cs="Verdana"/>
          <w:sz w:val="20"/>
          <w:szCs w:val="20"/>
        </w:rPr>
        <w:t>lopment of the by-election, the campaign is marred by numerous wrongdoings which reveal the weakness of the Malaysian democratic system and the failure of the EC to conduct (the polls) in a fair and transparent manner," he said.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question the credibilit</w:t>
      </w:r>
      <w:r>
        <w:rPr>
          <w:rFonts w:ascii="Verdana" w:hAnsi="Verdana" w:cs="Verdana"/>
          <w:sz w:val="20"/>
          <w:szCs w:val="20"/>
        </w:rPr>
        <w:t>y of the EC because what has cropped up is not a new, in fact it is the same issues that come up every time there is an election despite the various complaints, criticisms and suggestions forwarded to the EC," he added.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view of this, Salehuddin express</w:t>
      </w:r>
      <w:r>
        <w:rPr>
          <w:rFonts w:ascii="Verdana" w:hAnsi="Verdana" w:cs="Verdana"/>
          <w:sz w:val="20"/>
          <w:szCs w:val="20"/>
        </w:rPr>
        <w:t>ed hope that the EC will act on the complaints raised this time around.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Below are the complaints raised by PKR: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1) Names of voters missing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'It has been reported that the names of 900 voters are missing from the electoral roll for the Permatang Pauh par</w:t>
      </w:r>
      <w:r>
        <w:rPr>
          <w:rFonts w:ascii="Verdana" w:hAnsi="Verdana" w:cs="Verdana"/>
          <w:sz w:val="20"/>
          <w:szCs w:val="20"/>
        </w:rPr>
        <w:t>liamentary constituency. The names were in the last electoral role and the voters were eligible to cast their ballots in the 12th general election.'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2) Choosing a weekday for polling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'It has been reported that the choice of Aug 26, a working day, is high</w:t>
      </w:r>
      <w:r>
        <w:rPr>
          <w:rFonts w:ascii="Verdana" w:hAnsi="Verdana" w:cs="Verdana"/>
          <w:sz w:val="20"/>
          <w:szCs w:val="20"/>
        </w:rPr>
        <w:t>ly questionable because it makes it difficult for voters to cast their ballots, especially those who are working and those living outside the constituency.'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3) The use of government agencies for Umno/BN campaign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'Government agencies are being blatantly used to campaign for Umno/BN. This is an offence and goes against election ethics.'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4) Lopsided media reports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'Media reports on the by-election campaign are generally in favour of the Umno/BN campaign and take a c</w:t>
      </w:r>
      <w:r>
        <w:rPr>
          <w:rFonts w:ascii="Verdana" w:hAnsi="Verdana" w:cs="Verdana"/>
          <w:sz w:val="20"/>
          <w:szCs w:val="20"/>
        </w:rPr>
        <w:t>onfrontational approach towards the PKR candidate.'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5) The use of security forces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'This time around, there is an excessive deployment of security forces. The large number of police personnel and the use of helicopters are aimed at disrupting the campaign</w:t>
      </w:r>
      <w:r>
        <w:rPr>
          <w:rFonts w:ascii="Verdana" w:hAnsi="Verdana" w:cs="Verdana"/>
          <w:sz w:val="20"/>
          <w:szCs w:val="20"/>
        </w:rPr>
        <w:t xml:space="preserve"> and instilling a sense of fear in the voters. Meanwhile, the media ties PKR with violence and this is absolutely baseless.'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6) Voters identity cards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'There are reports that Umno/BN campaign workers have met with voters and taken their identity cards or </w:t>
      </w:r>
      <w:r>
        <w:rPr>
          <w:rFonts w:ascii="Verdana" w:hAnsi="Verdana" w:cs="Verdana"/>
          <w:sz w:val="20"/>
          <w:szCs w:val="20"/>
        </w:rPr>
        <w:t>made photocopies of them. This is an offence and the move raises suspicion.'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7) Vote buying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'It is reported that money is being used in the Umno/BN campaign to garner votes. Their campaign workers offer money in return for votes for the Umno/BN candidate</w:t>
      </w:r>
      <w:r>
        <w:rPr>
          <w:rFonts w:ascii="Verdana" w:hAnsi="Verdana" w:cs="Verdana"/>
          <w:sz w:val="20"/>
          <w:szCs w:val="20"/>
        </w:rPr>
        <w:t xml:space="preserve">. Apart from transgressing election ethics, this is also a form of bribery.'        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130F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http://www.malaysiakini.com/news/88268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04EE"/>
    <w:rsid w:val="00130FF8"/>
    <w:rsid w:val="00A7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2011-06-10T09:03:00Z</dcterms:created>
  <dcterms:modified xsi:type="dcterms:W3CDTF">2011-06-10T09:03:00Z</dcterms:modified>
</cp:coreProperties>
</file>